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能力指標：8-a-11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8-a-11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right="6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能利用配方法解一元二次方程式。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A-4-16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能理解當無法利用因式分解法來解一元二次方程式時，可用配方法來解一元二次方程式。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本細目的教學應讓學生理解並熟練配方法的過程，由於配方法除了在解二次方程式外，在其它方面也是很重要的方法，因此熟練配方法的過程是本細目的要點之一。切勿只讓學生背誦公式而已。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在九年級討論一元二次函數的相關性質時，配方法仍是重要的方法。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能以公式解來解一元二次方程式。如：方程式</w:t>
      </w:r>
      <w:r w:rsidDel="00000000" w:rsidR="00000000" w:rsidRPr="00000000">
        <w:drawing>
          <wp:inline distB="0" distT="0" distL="114300" distR="114300">
            <wp:extent cx="1019175" cy="20002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，其公式解為</w:t>
      </w:r>
      <w:r w:rsidDel="00000000" w:rsidR="00000000" w:rsidRPr="00000000">
        <w:drawing>
          <wp:inline distB="0" distT="0" distL="114300" distR="114300">
            <wp:extent cx="1285875" cy="447675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，其中</w:t>
      </w:r>
      <w:r w:rsidDel="00000000" w:rsidR="00000000" w:rsidRPr="00000000">
        <w:drawing>
          <wp:inline distB="0" distT="0" distL="114300" distR="114300">
            <wp:extent cx="371475" cy="180975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，而</w:t>
      </w:r>
      <w:r w:rsidDel="00000000" w:rsidR="00000000" w:rsidRPr="00000000">
        <w:drawing>
          <wp:inline distB="0" distT="0" distL="114300" distR="114300">
            <wp:extent cx="571500" cy="200025"/>
            <wp:effectExtent b="0" l="0" r="0" t="0"/>
            <wp:docPr id="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為判別式。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配方法的熟練可以</w:t>
      </w:r>
      <w:r w:rsidDel="00000000" w:rsidR="00000000" w:rsidRPr="00000000">
        <w:drawing>
          <wp:inline distB="0" distT="0" distL="114300" distR="114300">
            <wp:extent cx="180975" cy="200025"/>
            <wp:effectExtent b="0" l="0" r="0" t="0"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項的係數為1為主，其題型依1次項係數為奇偶數來區分，例如：</w:t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Wingdings 2" w:cs="Wingdings 2" w:eastAsia="Wingdings 2" w:hAnsi="Wingdings 2"/>
          <w:b w:val="0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drawing>
          <wp:inline distB="0" distT="0" distL="114300" distR="114300">
            <wp:extent cx="800100" cy="200025"/>
            <wp:effectExtent b="0" l="0" r="0" t="0"/>
            <wp:docPr id="7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Wingdings 2" w:cs="Wingdings 2" w:eastAsia="Wingdings 2" w:hAnsi="Wingdings 2"/>
          <w:b w:val="0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drawing>
          <wp:inline distB="0" distT="0" distL="114300" distR="114300">
            <wp:extent cx="733425" cy="200025"/>
            <wp:effectExtent b="0" l="0" r="0" t="0"/>
            <wp:docPr id="6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在熟練配方法之後，學習以配方法導出一元二次方程式的公式解，並由判別式知道一元二次方程式解的性質為兩相異根，或重根，或無解。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8-a-11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解一元二次方程式(配方法)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2/LJBIMURY2R.png" id="9" name="image18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LJBIMURY2R.png" id="0" name="image1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解一元二次方程式(公式解)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2/VBZ8I0QJZL.png" id="8" name="image17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VBZ8I0QJZL.png" id="0" name="image1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一、請利用平方根的概念，求下列各一元二次方程式的解：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015.0" w:type="dxa"/>
        <w:jc w:val="left"/>
        <w:tblLayout w:type="fixed"/>
        <w:tblLook w:val="0400"/>
      </w:tblPr>
      <w:tblGrid>
        <w:gridCol w:w="426"/>
        <w:gridCol w:w="4195"/>
        <w:gridCol w:w="425"/>
        <w:gridCol w:w="3969"/>
        <w:tblGridChange w:id="0">
          <w:tblGrid>
            <w:gridCol w:w="426"/>
            <w:gridCol w:w="4195"/>
            <w:gridCol w:w="425"/>
            <w:gridCol w:w="3969"/>
          </w:tblGrid>
        </w:tblGridChange>
      </w:tblGrid>
      <w:tr>
        <w:trPr>
          <w:trHeight w:val="3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=45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=17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x-3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=49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x+5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=11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二、請在空格中填入適當的數，使得下列各式可以配成完全平方式：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9015.0" w:type="dxa"/>
        <w:jc w:val="left"/>
        <w:tblLayout w:type="fixed"/>
        <w:tblLook w:val="0400"/>
      </w:tblPr>
      <w:tblGrid>
        <w:gridCol w:w="426"/>
        <w:gridCol w:w="8589"/>
        <w:tblGridChange w:id="0">
          <w:tblGrid>
            <w:gridCol w:w="426"/>
            <w:gridCol w:w="8589"/>
          </w:tblGrid>
        </w:tblGridChange>
      </w:tblGrid>
      <w:tr>
        <w:trPr>
          <w:trHeight w:val="8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4x+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               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+10x+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               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16x+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               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+7x+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               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4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den>
                </m:f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               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三、請利用配方法，求下列各一元二次方程式的解：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9015.0" w:type="dxa"/>
        <w:jc w:val="left"/>
        <w:tblLayout w:type="fixed"/>
        <w:tblLook w:val="0400"/>
      </w:tblPr>
      <w:tblGrid>
        <w:gridCol w:w="426"/>
        <w:gridCol w:w="4195"/>
        <w:gridCol w:w="425"/>
        <w:gridCol w:w="3969"/>
        <w:tblGridChange w:id="0">
          <w:tblGrid>
            <w:gridCol w:w="426"/>
            <w:gridCol w:w="4195"/>
            <w:gridCol w:w="425"/>
            <w:gridCol w:w="3969"/>
          </w:tblGrid>
        </w:tblGridChange>
      </w:tblGrid>
      <w:tr>
        <w:trPr>
          <w:trHeight w:val="39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+4x+1=0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-2x=5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-8x-3=0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+4x+2=0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四、請利用公式解，求下列各一元二次方程式的解：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9015.0" w:type="dxa"/>
        <w:jc w:val="left"/>
        <w:tblLayout w:type="fixed"/>
        <w:tblLook w:val="0400"/>
      </w:tblPr>
      <w:tblGrid>
        <w:gridCol w:w="426"/>
        <w:gridCol w:w="4195"/>
        <w:gridCol w:w="425"/>
        <w:gridCol w:w="3969"/>
        <w:tblGridChange w:id="0">
          <w:tblGrid>
            <w:gridCol w:w="426"/>
            <w:gridCol w:w="4195"/>
            <w:gridCol w:w="425"/>
            <w:gridCol w:w="3969"/>
          </w:tblGrid>
        </w:tblGridChange>
      </w:tblGrid>
      <w:tr>
        <w:trPr>
          <w:trHeight w:val="3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+3x</m:t>
                </m:r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28=0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-3x</m:t>
                </m:r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7=0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一、請利用平方根的概念，求下列各一元二次方程式的解：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9015.0" w:type="dxa"/>
        <w:jc w:val="left"/>
        <w:tblLayout w:type="fixed"/>
        <w:tblLook w:val="0400"/>
      </w:tblPr>
      <w:tblGrid>
        <w:gridCol w:w="426"/>
        <w:gridCol w:w="4195"/>
        <w:gridCol w:w="425"/>
        <w:gridCol w:w="3969"/>
        <w:tblGridChange w:id="0">
          <w:tblGrid>
            <w:gridCol w:w="426"/>
            <w:gridCol w:w="4195"/>
            <w:gridCol w:w="425"/>
            <w:gridCol w:w="3969"/>
          </w:tblGrid>
        </w:tblGridChange>
      </w:tblGrid>
      <w:tr>
        <w:trPr>
          <w:trHeight w:val="3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=122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x+1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=81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x-5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+3=0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x+</m:t>
                    </m:r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3</m:t>
                        </m:r>
                      </m:den>
                    </m:f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32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</m:t>
                    </m:r>
                  </m:den>
                </m:f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二、請在空格中填入適當的數，使得下列各式可以配成完全平方式：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0"/>
        <w:tblW w:w="9015.0" w:type="dxa"/>
        <w:jc w:val="left"/>
        <w:tblLayout w:type="fixed"/>
        <w:tblLook w:val="0400"/>
      </w:tblPr>
      <w:tblGrid>
        <w:gridCol w:w="426"/>
        <w:gridCol w:w="8589"/>
        <w:tblGridChange w:id="0">
          <w:tblGrid>
            <w:gridCol w:w="426"/>
            <w:gridCol w:w="8589"/>
          </w:tblGrid>
        </w:tblGridChange>
      </w:tblGrid>
      <w:tr>
        <w:trPr>
          <w:trHeight w:val="8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+14x+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               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den>
                </m:f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               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den>
                </m:f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               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三、請利用配方法，求下列各一元二次方程式的解：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0"/>
        <w:tblW w:w="9015.0" w:type="dxa"/>
        <w:jc w:val="left"/>
        <w:tblLayout w:type="fixed"/>
        <w:tblLook w:val="0400"/>
      </w:tblPr>
      <w:tblGrid>
        <w:gridCol w:w="426"/>
        <w:gridCol w:w="4195"/>
        <w:gridCol w:w="425"/>
        <w:gridCol w:w="3969"/>
        <w:tblGridChange w:id="0">
          <w:tblGrid>
            <w:gridCol w:w="426"/>
            <w:gridCol w:w="4195"/>
            <w:gridCol w:w="425"/>
            <w:gridCol w:w="3969"/>
          </w:tblGrid>
        </w:tblGridChange>
      </w:tblGrid>
      <w:tr>
        <w:trPr>
          <w:trHeight w:val="19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+2x-168=0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-6x+7=0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+8x+20=0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-4x+4=0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四、請利用公式解，求下列各一元二次方程式的解：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0"/>
        <w:tblW w:w="9015.0" w:type="dxa"/>
        <w:jc w:val="left"/>
        <w:tblLayout w:type="fixed"/>
        <w:tblLook w:val="0400"/>
      </w:tblPr>
      <w:tblGrid>
        <w:gridCol w:w="426"/>
        <w:gridCol w:w="4195"/>
        <w:gridCol w:w="425"/>
        <w:gridCol w:w="3969"/>
        <w:tblGridChange w:id="0">
          <w:tblGrid>
            <w:gridCol w:w="426"/>
            <w:gridCol w:w="4195"/>
            <w:gridCol w:w="425"/>
            <w:gridCol w:w="3969"/>
          </w:tblGrid>
        </w:tblGridChange>
      </w:tblGrid>
      <w:tr>
        <w:trPr>
          <w:trHeight w:val="3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+18x+27=0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-2x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+5=10x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五、連連看，請判斷左列各一元二次方程式解的情形，並選擇合適的答案連起來：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0"/>
        <w:tblW w:w="7489.000000000001" w:type="dxa"/>
        <w:jc w:val="left"/>
        <w:tblInd w:w="419.0" w:type="dxa"/>
        <w:tblLayout w:type="fixed"/>
        <w:tblLook w:val="0400"/>
      </w:tblPr>
      <w:tblGrid>
        <w:gridCol w:w="2376"/>
        <w:gridCol w:w="355"/>
        <w:gridCol w:w="2165"/>
        <w:gridCol w:w="357"/>
        <w:gridCol w:w="2236"/>
        <w:tblGridChange w:id="0">
          <w:tblGrid>
            <w:gridCol w:w="2376"/>
            <w:gridCol w:w="355"/>
            <w:gridCol w:w="2165"/>
            <w:gridCol w:w="357"/>
            <w:gridCol w:w="2236"/>
          </w:tblGrid>
        </w:tblGridChange>
      </w:tblGrid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一元二次方程式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解的情形</w:t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+x-2=0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+3x+2=0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有兩相異根</w:t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-4=0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有兩相同根(重根)</w:t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+6x+1=0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無解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-2x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-3x+1=0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一、請利用平方根的概念，求下列各一元二次方程式的解：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0"/>
        <w:tblW w:w="9015.0" w:type="dxa"/>
        <w:jc w:val="left"/>
        <w:tblLayout w:type="fixed"/>
        <w:tblLook w:val="0400"/>
      </w:tblPr>
      <w:tblGrid>
        <w:gridCol w:w="426"/>
        <w:gridCol w:w="4195"/>
        <w:gridCol w:w="425"/>
        <w:gridCol w:w="3969"/>
        <w:tblGridChange w:id="0">
          <w:tblGrid>
            <w:gridCol w:w="426"/>
            <w:gridCol w:w="4195"/>
            <w:gridCol w:w="425"/>
            <w:gridCol w:w="3969"/>
          </w:tblGrid>
        </w:tblGridChange>
      </w:tblGrid>
      <w:tr>
        <w:trPr>
          <w:trHeight w:val="38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=12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28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</m:t>
                    </m:r>
                  </m:den>
                </m:f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x+7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=7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x-</m:t>
                    </m:r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6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5</m:t>
                        </m:r>
                      </m:den>
                    </m:f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13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25</m:t>
                    </m:r>
                  </m:den>
                </m:f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二、請在空格中填入適當的數，使得下列各式可以配成完全平方式：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3"/>
        <w:bidiVisual w:val="0"/>
        <w:tblW w:w="9015.0" w:type="dxa"/>
        <w:jc w:val="left"/>
        <w:tblLayout w:type="fixed"/>
        <w:tblLook w:val="0400"/>
      </w:tblPr>
      <w:tblGrid>
        <w:gridCol w:w="426"/>
        <w:gridCol w:w="8589"/>
        <w:tblGridChange w:id="0">
          <w:tblGrid>
            <w:gridCol w:w="426"/>
            <w:gridCol w:w="8589"/>
          </w:tblGrid>
        </w:tblGridChange>
      </w:tblGrid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+8x+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               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9x+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               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+x+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               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den>
                </m:f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               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4</m:t>
                    </m:r>
                  </m:den>
                </m:f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               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三、請利用配方法，求下列各一元二次方程式的解：</w:t>
      </w:r>
      <w:r w:rsidDel="00000000" w:rsidR="00000000" w:rsidRPr="00000000">
        <w:rPr>
          <w:rtl w:val="0"/>
        </w:rPr>
      </w:r>
    </w:p>
    <w:tbl>
      <w:tblPr>
        <w:tblStyle w:val="Table14"/>
        <w:bidiVisual w:val="0"/>
        <w:tblW w:w="9015.0" w:type="dxa"/>
        <w:jc w:val="left"/>
        <w:tblLayout w:type="fixed"/>
        <w:tblLook w:val="0400"/>
      </w:tblPr>
      <w:tblGrid>
        <w:gridCol w:w="426"/>
        <w:gridCol w:w="4195"/>
        <w:gridCol w:w="425"/>
        <w:gridCol w:w="3969"/>
        <w:tblGridChange w:id="0">
          <w:tblGrid>
            <w:gridCol w:w="426"/>
            <w:gridCol w:w="4195"/>
            <w:gridCol w:w="425"/>
            <w:gridCol w:w="3969"/>
          </w:tblGrid>
        </w:tblGridChange>
      </w:tblGrid>
      <w:tr>
        <w:trPr>
          <w:trHeight w:val="3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-8x+15=0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-4x+10=0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2x-899=0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-6x+2=0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四、請利用公式解，求下列各一元二次方程式的解：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5"/>
        <w:bidiVisual w:val="0"/>
        <w:tblW w:w="9015.0" w:type="dxa"/>
        <w:jc w:val="left"/>
        <w:tblLayout w:type="fixed"/>
        <w:tblLook w:val="0400"/>
      </w:tblPr>
      <w:tblGrid>
        <w:gridCol w:w="426"/>
        <w:gridCol w:w="4195"/>
        <w:gridCol w:w="425"/>
        <w:gridCol w:w="3969"/>
        <w:tblGridChange w:id="0">
          <w:tblGrid>
            <w:gridCol w:w="426"/>
            <w:gridCol w:w="4195"/>
            <w:gridCol w:w="425"/>
            <w:gridCol w:w="3969"/>
          </w:tblGrid>
        </w:tblGridChange>
      </w:tblGrid>
      <w:tr>
        <w:trPr>
          <w:trHeight w:val="3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4x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-11x+6=0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+6x+1=0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五、請判斷下列各一元二次方程式解的情形，並勾選合適的答案：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6"/>
        <w:bidiVisual w:val="0"/>
        <w:tblW w:w="9015.0" w:type="dxa"/>
        <w:jc w:val="left"/>
        <w:tblLayout w:type="fixed"/>
        <w:tblLook w:val="0400"/>
      </w:tblPr>
      <w:tblGrid>
        <w:gridCol w:w="426"/>
        <w:gridCol w:w="2693"/>
        <w:gridCol w:w="1843"/>
        <w:gridCol w:w="2551"/>
        <w:gridCol w:w="1502"/>
        <w:tblGridChange w:id="0">
          <w:tblGrid>
            <w:gridCol w:w="426"/>
            <w:gridCol w:w="2693"/>
            <w:gridCol w:w="1843"/>
            <w:gridCol w:w="2551"/>
            <w:gridCol w:w="1502"/>
          </w:tblGrid>
        </w:tblGridChange>
      </w:tblGrid>
      <w:tr>
        <w:trPr>
          <w:trHeight w:val="6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4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+8x+5=0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有兩相異根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有兩相同根(重根)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無解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8x+1=0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有兩相異根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有兩相同根(重根)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無解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4x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-4x+1=0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有兩相異根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有兩相同根(重根)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無解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7x</m:t>
                </m:r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有兩相異根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有兩相同根(重根)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無解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4x+4=0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有兩相異根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有兩相同根(重根)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無解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  <w:font w:name="MS Mincho"/>
  <w:font w:name="Wingdings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5.png"/><Relationship Id="rId10" Type="http://schemas.openxmlformats.org/officeDocument/2006/relationships/image" Target="media/image16.png"/><Relationship Id="rId13" Type="http://schemas.openxmlformats.org/officeDocument/2006/relationships/image" Target="media/image17.png"/><Relationship Id="rId12" Type="http://schemas.openxmlformats.org/officeDocument/2006/relationships/image" Target="media/image18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2.png"/><Relationship Id="rId5" Type="http://schemas.openxmlformats.org/officeDocument/2006/relationships/image" Target="media/image5.png"/><Relationship Id="rId6" Type="http://schemas.openxmlformats.org/officeDocument/2006/relationships/image" Target="media/image7.png"/><Relationship Id="rId7" Type="http://schemas.openxmlformats.org/officeDocument/2006/relationships/image" Target="media/image6.png"/><Relationship Id="rId8" Type="http://schemas.openxmlformats.org/officeDocument/2006/relationships/image" Target="media/image14.png"/></Relationships>
</file>